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widowControl w:val="0"/>
        <w:jc w:val="center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221412</wp:posOffset>
            </wp:positionH>
            <wp:positionV relativeFrom="page">
              <wp:posOffset>311881</wp:posOffset>
            </wp:positionV>
            <wp:extent cx="6186575" cy="904452"/>
            <wp:effectExtent l="0" t="0" r="0" b="0"/>
            <wp:wrapThrough wrapText="bothSides" distL="152400" distR="152400">
              <wp:wrapPolygon edited="1">
                <wp:start x="612" y="4329"/>
                <wp:lineTo x="612" y="4617"/>
                <wp:lineTo x="1034" y="4906"/>
                <wp:lineTo x="1772" y="11687"/>
                <wp:lineTo x="1772" y="4617"/>
                <wp:lineTo x="2130" y="4617"/>
                <wp:lineTo x="2130" y="16160"/>
                <wp:lineTo x="1730" y="15871"/>
                <wp:lineTo x="991" y="8946"/>
                <wp:lineTo x="970" y="16160"/>
                <wp:lineTo x="612" y="16016"/>
                <wp:lineTo x="612" y="4617"/>
                <wp:lineTo x="612" y="4329"/>
                <wp:lineTo x="2447" y="4329"/>
                <wp:lineTo x="2447" y="4617"/>
                <wp:lineTo x="3649" y="4617"/>
                <wp:lineTo x="3649" y="6781"/>
                <wp:lineTo x="2827" y="6781"/>
                <wp:lineTo x="2827" y="9090"/>
                <wp:lineTo x="3628" y="9090"/>
                <wp:lineTo x="3628" y="11398"/>
                <wp:lineTo x="2827" y="11398"/>
                <wp:lineTo x="2827" y="13851"/>
                <wp:lineTo x="3649" y="13851"/>
                <wp:lineTo x="3649" y="16160"/>
                <wp:lineTo x="2447" y="16016"/>
                <wp:lineTo x="2447" y="4617"/>
                <wp:lineTo x="2447" y="4329"/>
                <wp:lineTo x="3923" y="4329"/>
                <wp:lineTo x="3923" y="4617"/>
                <wp:lineTo x="4303" y="4617"/>
                <wp:lineTo x="4345" y="12986"/>
                <wp:lineTo x="4535" y="13996"/>
                <wp:lineTo x="4894" y="13851"/>
                <wp:lineTo x="5063" y="12553"/>
                <wp:lineTo x="5063" y="4617"/>
                <wp:lineTo x="5442" y="4617"/>
                <wp:lineTo x="5400" y="13707"/>
                <wp:lineTo x="5168" y="15583"/>
                <wp:lineTo x="4894" y="16304"/>
                <wp:lineTo x="4324" y="16016"/>
                <wp:lineTo x="4029" y="14428"/>
                <wp:lineTo x="3923" y="12264"/>
                <wp:lineTo x="3923" y="4617"/>
                <wp:lineTo x="3923" y="4329"/>
                <wp:lineTo x="6159" y="4329"/>
                <wp:lineTo x="6159" y="4617"/>
                <wp:lineTo x="6370" y="4679"/>
                <wp:lineTo x="6413" y="7503"/>
                <wp:lineTo x="6370" y="7358"/>
                <wp:lineTo x="6159" y="11976"/>
                <wp:lineTo x="6645" y="11687"/>
                <wp:lineTo x="6413" y="7503"/>
                <wp:lineTo x="6370" y="4679"/>
                <wp:lineTo x="6645" y="4761"/>
                <wp:lineTo x="7256" y="16160"/>
                <wp:lineTo x="6834" y="15871"/>
                <wp:lineTo x="6750" y="14140"/>
                <wp:lineTo x="6012" y="14428"/>
                <wp:lineTo x="5927" y="16160"/>
                <wp:lineTo x="5527" y="16160"/>
                <wp:lineTo x="6159" y="4617"/>
                <wp:lineTo x="6159" y="4329"/>
                <wp:lineTo x="7425" y="4329"/>
                <wp:lineTo x="7425" y="4617"/>
                <wp:lineTo x="7784" y="4717"/>
                <wp:lineTo x="8184" y="6926"/>
                <wp:lineTo x="7784" y="6781"/>
                <wp:lineTo x="7784" y="13851"/>
                <wp:lineTo x="8353" y="13563"/>
                <wp:lineTo x="8564" y="11976"/>
                <wp:lineTo x="8564" y="8657"/>
                <wp:lineTo x="8353" y="7070"/>
                <wp:lineTo x="8184" y="6926"/>
                <wp:lineTo x="7784" y="4717"/>
                <wp:lineTo x="8459" y="4906"/>
                <wp:lineTo x="8838" y="6781"/>
                <wp:lineTo x="8986" y="9234"/>
                <wp:lineTo x="8923" y="12841"/>
                <wp:lineTo x="8670" y="15006"/>
                <wp:lineTo x="8248" y="16160"/>
                <wp:lineTo x="7425" y="16160"/>
                <wp:lineTo x="7425" y="4617"/>
                <wp:lineTo x="7425" y="4329"/>
                <wp:lineTo x="9218" y="4329"/>
                <wp:lineTo x="9218" y="4617"/>
                <wp:lineTo x="9598" y="4721"/>
                <wp:lineTo x="9998" y="6926"/>
                <wp:lineTo x="9598" y="6781"/>
                <wp:lineTo x="9598" y="13851"/>
                <wp:lineTo x="10167" y="13563"/>
                <wp:lineTo x="10378" y="11976"/>
                <wp:lineTo x="10378" y="8513"/>
                <wp:lineTo x="10167" y="7070"/>
                <wp:lineTo x="9998" y="6926"/>
                <wp:lineTo x="9598" y="4721"/>
                <wp:lineTo x="10273" y="4906"/>
                <wp:lineTo x="10631" y="6637"/>
                <wp:lineTo x="10800" y="9378"/>
                <wp:lineTo x="10737" y="12841"/>
                <wp:lineTo x="10484" y="15006"/>
                <wp:lineTo x="10041" y="16160"/>
                <wp:lineTo x="9218" y="16016"/>
                <wp:lineTo x="9218" y="4617"/>
                <wp:lineTo x="9218" y="4329"/>
                <wp:lineTo x="12403" y="4329"/>
                <wp:lineTo x="12614" y="4569"/>
                <wp:lineTo x="12614" y="6781"/>
                <wp:lineTo x="12255" y="6926"/>
                <wp:lineTo x="12023" y="8657"/>
                <wp:lineTo x="12023" y="11976"/>
                <wp:lineTo x="12234" y="13707"/>
                <wp:lineTo x="12656" y="13996"/>
                <wp:lineTo x="12952" y="12264"/>
                <wp:lineTo x="12994" y="9234"/>
                <wp:lineTo x="12783" y="7070"/>
                <wp:lineTo x="12614" y="6781"/>
                <wp:lineTo x="12614" y="4569"/>
                <wp:lineTo x="12909" y="4906"/>
                <wp:lineTo x="13247" y="6926"/>
                <wp:lineTo x="13373" y="9234"/>
                <wp:lineTo x="13331" y="12553"/>
                <wp:lineTo x="13078" y="15006"/>
                <wp:lineTo x="12698" y="16304"/>
                <wp:lineTo x="12150" y="16016"/>
                <wp:lineTo x="11791" y="14284"/>
                <wp:lineTo x="11623" y="11831"/>
                <wp:lineTo x="11644" y="8368"/>
                <wp:lineTo x="11876" y="5916"/>
                <wp:lineTo x="12255" y="4473"/>
                <wp:lineTo x="12403" y="4329"/>
                <wp:lineTo x="14344" y="4329"/>
                <wp:lineTo x="14829" y="4906"/>
                <wp:lineTo x="15145" y="6781"/>
                <wp:lineTo x="14829" y="8080"/>
                <wp:lineTo x="14618" y="6781"/>
                <wp:lineTo x="14196" y="6926"/>
                <wp:lineTo x="13964" y="8657"/>
                <wp:lineTo x="13964" y="12120"/>
                <wp:lineTo x="14217" y="13851"/>
                <wp:lineTo x="14660" y="13851"/>
                <wp:lineTo x="14808" y="13130"/>
                <wp:lineTo x="14808" y="11976"/>
                <wp:lineTo x="14344" y="11831"/>
                <wp:lineTo x="14344" y="9667"/>
                <wp:lineTo x="15166" y="9667"/>
                <wp:lineTo x="15124" y="14573"/>
                <wp:lineTo x="14723" y="16160"/>
                <wp:lineTo x="14091" y="16016"/>
                <wp:lineTo x="13711" y="14140"/>
                <wp:lineTo x="13563" y="11976"/>
                <wp:lineTo x="13584" y="8224"/>
                <wp:lineTo x="13795" y="5916"/>
                <wp:lineTo x="14217" y="4473"/>
                <wp:lineTo x="14344" y="4329"/>
                <wp:lineTo x="15230" y="4329"/>
                <wp:lineTo x="15230" y="4473"/>
                <wp:lineTo x="15694" y="4761"/>
                <wp:lineTo x="16685" y="14284"/>
                <wp:lineTo x="16474" y="16016"/>
                <wp:lineTo x="15230" y="4473"/>
                <wp:lineTo x="15230" y="4329"/>
                <wp:lineTo x="16031" y="4329"/>
                <wp:lineTo x="16031" y="4473"/>
                <wp:lineTo x="16495" y="4761"/>
                <wp:lineTo x="17487" y="14284"/>
                <wp:lineTo x="17276" y="16160"/>
                <wp:lineTo x="16031" y="4473"/>
                <wp:lineTo x="16031" y="4329"/>
                <wp:lineTo x="17930" y="4329"/>
                <wp:lineTo x="17930" y="4617"/>
                <wp:lineTo x="19132" y="4617"/>
                <wp:lineTo x="19132" y="6781"/>
                <wp:lineTo x="18309" y="6781"/>
                <wp:lineTo x="18309" y="9090"/>
                <wp:lineTo x="19111" y="9090"/>
                <wp:lineTo x="19111" y="11398"/>
                <wp:lineTo x="18309" y="11398"/>
                <wp:lineTo x="18309" y="13851"/>
                <wp:lineTo x="19132" y="13851"/>
                <wp:lineTo x="19132" y="16160"/>
                <wp:lineTo x="17930" y="16016"/>
                <wp:lineTo x="17930" y="4617"/>
                <wp:lineTo x="17930" y="4329"/>
                <wp:lineTo x="19406" y="4329"/>
                <wp:lineTo x="19406" y="4617"/>
                <wp:lineTo x="19828" y="4906"/>
                <wp:lineTo x="20545" y="11543"/>
                <wp:lineTo x="20545" y="4617"/>
                <wp:lineTo x="20925" y="4617"/>
                <wp:lineTo x="20904" y="16160"/>
                <wp:lineTo x="20545" y="16016"/>
                <wp:lineTo x="19765" y="8801"/>
                <wp:lineTo x="19765" y="16160"/>
                <wp:lineTo x="19406" y="16160"/>
                <wp:lineTo x="19406" y="4617"/>
                <wp:lineTo x="19406" y="4329"/>
                <wp:lineTo x="612" y="4329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Neuadd-Ogwen-Logos-Set-(Vector)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575" cy="904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 Spacing"/>
        <w:shd w:val="clear" w:color="auto" w:fill="ffffff"/>
        <w:rPr>
          <w:sz w:val="24"/>
          <w:szCs w:val="24"/>
          <w:u w:val="single"/>
        </w:rPr>
      </w:pPr>
    </w:p>
    <w:p>
      <w:pPr>
        <w:pStyle w:val="No Spacing"/>
        <w:shd w:val="clear" w:color="auto" w:fill="ffffff"/>
        <w:rPr>
          <w:u w:val="single"/>
        </w:rPr>
      </w:pPr>
    </w:p>
    <w:p>
      <w:pPr>
        <w:pStyle w:val="No Spacing"/>
        <w:shd w:val="clear" w:color="auto" w:fill="ffffff"/>
        <w:rPr>
          <w:u w:val="single"/>
        </w:rPr>
      </w:pPr>
    </w:p>
    <w:p>
      <w:pPr>
        <w:pStyle w:val="No Spacing"/>
        <w:shd w:val="clear" w:color="auto" w:fill="ffffff"/>
        <w:jc w:val="center"/>
        <w:rPr>
          <w:u w:val="single"/>
        </w:rPr>
      </w:pPr>
      <w:r>
        <w:rPr>
          <w:u w:val="single"/>
          <w:rtl w:val="0"/>
          <w:lang w:val="en-US"/>
        </w:rPr>
        <w:t>Neuadd Ogwen, Ffordd Bangor, Bethesda Gwynedd, LL57 3AN</w:t>
      </w:r>
    </w:p>
    <w:p>
      <w:pPr>
        <w:pStyle w:val="No Spacing"/>
        <w:shd w:val="clear" w:color="auto" w:fill="ffffff"/>
        <w:jc w:val="center"/>
        <w:rPr>
          <w:u w:val="single"/>
        </w:rPr>
      </w:pPr>
      <w:r>
        <w:rPr>
          <w:u w:val="single"/>
          <w:rtl w:val="0"/>
          <w:lang w:val="en-US"/>
        </w:rPr>
        <w:t>01248 208 850</w:t>
      </w:r>
      <w:r>
        <w:rPr>
          <w:u w:val="single"/>
        </w:rPr>
        <w:br w:type="textWrapping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"mailto:post@neuaddogwen.com"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post@neuaddogwen.com</w:t>
      </w:r>
      <w:r>
        <w:rPr/>
        <w:fldChar w:fldCharType="end" w:fldLock="0"/>
      </w:r>
      <w:r>
        <w:rPr>
          <w:u w:val="single"/>
        </w:rPr>
        <w:br w:type="textWrapping"/>
      </w:r>
    </w:p>
    <w:p>
      <w:pPr>
        <w:pStyle w:val="No Spacing"/>
        <w:shd w:val="clear" w:color="auto" w:fill="ffffff"/>
        <w:rPr>
          <w:sz w:val="24"/>
          <w:szCs w:val="24"/>
          <w:u w:val="single"/>
        </w:rPr>
      </w:pPr>
      <w:r>
        <w:rPr>
          <w:u w:val="single"/>
        </w:rPr>
        <w:br w:type="textWrapping"/>
      </w:r>
      <w:r>
        <w:rPr>
          <w:sz w:val="24"/>
          <w:szCs w:val="24"/>
          <w:u w:val="single"/>
          <w:rtl w:val="0"/>
          <w:lang w:val="en-US"/>
        </w:rPr>
        <w:t xml:space="preserve">Prif Neuadd &amp; Gwybodaeth Cyffredinol // Main Hall &amp; General Info </w:t>
      </w:r>
      <w:r>
        <w:rPr>
          <w:sz w:val="24"/>
          <w:szCs w:val="24"/>
          <w:u w:val="single"/>
        </w:rPr>
        <w:br w:type="textWrapping"/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2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Man Perffomio // Stage Performance area </w:t>
      </w:r>
      <w:r>
        <w:rPr>
          <w:b w:val="1"/>
          <w:bCs w:val="1"/>
          <w:sz w:val="24"/>
          <w:szCs w:val="24"/>
          <w:rtl w:val="0"/>
          <w:lang w:val="en-US"/>
        </w:rPr>
        <w:t xml:space="preserve">6m x7m </w:t>
      </w:r>
    </w:p>
    <w:p>
      <w:pPr>
        <w:pStyle w:val="No Spacing"/>
        <w:numPr>
          <w:ilvl w:val="0"/>
          <w:numId w:val="2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Gwagle llawr y Brif Neuadd // Main Hall er </w:t>
      </w:r>
    </w:p>
    <w:p>
      <w:pPr>
        <w:pStyle w:val="No Spacing"/>
        <w:numPr>
          <w:ilvl w:val="0"/>
          <w:numId w:val="4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380</w:t>
      </w:r>
      <w:r>
        <w:rPr>
          <w:sz w:val="24"/>
          <w:szCs w:val="24"/>
          <w:rtl w:val="0"/>
          <w:lang w:val="en-US"/>
        </w:rPr>
        <w:t xml:space="preserve"> Sefyll / Standing </w:t>
      </w:r>
    </w:p>
    <w:p>
      <w:pPr>
        <w:pStyle w:val="No Spacing"/>
        <w:numPr>
          <w:ilvl w:val="0"/>
          <w:numId w:val="4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168</w:t>
      </w:r>
      <w:r>
        <w:rPr>
          <w:sz w:val="24"/>
          <w:szCs w:val="24"/>
          <w:rtl w:val="0"/>
          <w:lang w:val="en-US"/>
        </w:rPr>
        <w:t xml:space="preserve"> Seti Symudol / Retractable Seating</w:t>
      </w:r>
      <w:r>
        <w:rPr>
          <w:b w:val="1"/>
          <w:bCs w:val="1"/>
          <w:sz w:val="24"/>
          <w:szCs w:val="24"/>
          <w:rtl w:val="0"/>
          <w:lang w:val="en-US"/>
        </w:rPr>
        <w:t xml:space="preserve"> </w:t>
      </w:r>
    </w:p>
    <w:p>
      <w:pPr>
        <w:pStyle w:val="No Spacing"/>
        <w:numPr>
          <w:ilvl w:val="0"/>
          <w:numId w:val="4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(gyda seddi ychwanegol/ with extra</w:t>
      </w:r>
      <w:r>
        <w:rPr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sz w:val="24"/>
          <w:szCs w:val="24"/>
          <w:rtl w:val="0"/>
          <w:lang w:val="en-US"/>
        </w:rPr>
        <w:t xml:space="preserve">seating </w:t>
      </w:r>
      <w:r>
        <w:rPr>
          <w:b w:val="1"/>
          <w:bCs w:val="1"/>
          <w:sz w:val="24"/>
          <w:szCs w:val="24"/>
          <w:rtl w:val="0"/>
          <w:lang w:val="en-US"/>
        </w:rPr>
        <w:t>200</w:t>
      </w:r>
    </w:p>
    <w:p>
      <w:pPr>
        <w:pStyle w:val="No Spacing"/>
        <w:numPr>
          <w:ilvl w:val="0"/>
          <w:numId w:val="2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Wings </w:t>
      </w:r>
      <w:r>
        <w:rPr>
          <w:b w:val="1"/>
          <w:bCs w:val="1"/>
          <w:sz w:val="24"/>
          <w:szCs w:val="24"/>
          <w:rtl w:val="0"/>
          <w:lang w:val="en-US"/>
        </w:rPr>
        <w:t xml:space="preserve">2m </w:t>
      </w:r>
    </w:p>
    <w:p>
      <w:pPr>
        <w:pStyle w:val="No Spacing"/>
        <w:numPr>
          <w:ilvl w:val="0"/>
          <w:numId w:val="2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Load in / Out Dimensions: </w:t>
      </w:r>
      <w:r>
        <w:rPr>
          <w:b w:val="1"/>
          <w:bCs w:val="1"/>
          <w:sz w:val="24"/>
          <w:szCs w:val="24"/>
          <w:rtl w:val="0"/>
          <w:lang w:val="en-US"/>
        </w:rPr>
        <w:t>1.8 X 1.8m</w:t>
      </w:r>
      <w:r>
        <w:rPr>
          <w:sz w:val="24"/>
          <w:szCs w:val="24"/>
          <w:rtl w:val="0"/>
          <w:lang w:val="en-US"/>
        </w:rPr>
        <w:t xml:space="preserve"> </w:t>
      </w:r>
    </w:p>
    <w:p>
      <w:pPr>
        <w:pStyle w:val="No Spacing"/>
        <w:numPr>
          <w:ilvl w:val="0"/>
          <w:numId w:val="2"/>
        </w:numPr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Ystafelloedd Gwisgo / Dressing Rooms</w:t>
      </w:r>
    </w:p>
    <w:p>
      <w:pPr>
        <w:pStyle w:val="No Spacing"/>
        <w:numPr>
          <w:ilvl w:val="0"/>
          <w:numId w:val="4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Drychau / Mirrors</w:t>
      </w:r>
    </w:p>
    <w:p>
      <w:pPr>
        <w:pStyle w:val="No Spacing"/>
        <w:numPr>
          <w:ilvl w:val="0"/>
          <w:numId w:val="4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Toiled / Toilet</w:t>
      </w:r>
    </w:p>
    <w:p>
      <w:pPr>
        <w:pStyle w:val="No Spacing"/>
        <w:numPr>
          <w:ilvl w:val="0"/>
          <w:numId w:val="4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Cawod </w:t>
      </w:r>
      <w:r>
        <w:rPr>
          <w:sz w:val="24"/>
          <w:szCs w:val="24"/>
          <w:rtl w:val="0"/>
          <w:lang w:val="en-US"/>
        </w:rPr>
        <w:t>‘</w:t>
      </w:r>
      <w:r>
        <w:rPr>
          <w:sz w:val="24"/>
          <w:szCs w:val="24"/>
          <w:rtl w:val="0"/>
          <w:lang w:val="en-US"/>
        </w:rPr>
        <w:t>En Suite</w:t>
      </w:r>
      <w:r>
        <w:rPr>
          <w:sz w:val="24"/>
          <w:szCs w:val="24"/>
          <w:rtl w:val="0"/>
          <w:lang w:val="en-US"/>
        </w:rPr>
        <w:t xml:space="preserve">’ </w:t>
      </w:r>
      <w:r>
        <w:rPr>
          <w:sz w:val="24"/>
          <w:szCs w:val="24"/>
          <w:rtl w:val="0"/>
          <w:lang w:val="en-US"/>
        </w:rPr>
        <w:t xml:space="preserve">Shower (Dim toweli / No Towels) </w:t>
      </w:r>
    </w:p>
    <w:p>
      <w:pPr>
        <w:pStyle w:val="No Spacing"/>
        <w:numPr>
          <w:ilvl w:val="0"/>
          <w:numId w:val="4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Mynediad o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r llwyfan yn unig / Accessible from the stage only </w:t>
      </w:r>
    </w:p>
    <w:p>
      <w:pPr>
        <w:pStyle w:val="No Spacing"/>
        <w:numPr>
          <w:ilvl w:val="0"/>
          <w:numId w:val="2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Mae Wifi ar gael drwy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r adailad / Wifi is available throughout the building</w:t>
      </w:r>
    </w:p>
    <w:p>
      <w:pPr>
        <w:pStyle w:val="No Spacing"/>
        <w:numPr>
          <w:ilvl w:val="0"/>
          <w:numId w:val="2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Mae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r adeilad yn addas i rhai sydd angen cadair-olwyn / The building is fully wheelchair accessible</w:t>
      </w:r>
    </w:p>
    <w:p>
      <w:pPr>
        <w:pStyle w:val="No Spacing"/>
        <w:shd w:val="clear" w:color="auto" w:fill="ffffff"/>
        <w:rPr>
          <w:sz w:val="24"/>
          <w:szCs w:val="24"/>
          <w:u w:val="single"/>
        </w:rPr>
      </w:pPr>
    </w:p>
    <w:p>
      <w:pPr>
        <w:pStyle w:val="No Spacing"/>
        <w:shd w:val="clear" w:color="auto" w:fill="ffffff"/>
        <w:rPr>
          <w:b w:val="1"/>
          <w:bCs w:val="1"/>
          <w:sz w:val="24"/>
          <w:szCs w:val="24"/>
          <w:u w:val="single"/>
        </w:rPr>
      </w:pPr>
    </w:p>
    <w:p>
      <w:pPr>
        <w:pStyle w:val="Body"/>
        <w:spacing w:after="160" w:line="259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u w:val="single"/>
        </w:rPr>
        <w:br w:type="page"/>
      </w:r>
    </w:p>
    <w:p>
      <w:pPr>
        <w:pStyle w:val="No Spacing"/>
        <w:shd w:val="clear" w:color="auto" w:fill="ffffff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  <w:lang w:val="en-US"/>
        </w:rPr>
        <w:t>Offer Technegol // Technical Equipment</w:t>
      </w:r>
    </w:p>
    <w:p>
      <w:pPr>
        <w:pStyle w:val="No Spacing"/>
        <w:shd w:val="clear" w:color="auto" w:fill="ffffff"/>
        <w:rPr>
          <w:b w:val="1"/>
          <w:bCs w:val="1"/>
          <w:sz w:val="24"/>
          <w:szCs w:val="24"/>
          <w:u w:val="single"/>
        </w:rPr>
      </w:pPr>
    </w:p>
    <w:p>
      <w:pPr>
        <w:pStyle w:val="No Spacing"/>
        <w:shd w:val="clear" w:color="auto" w:fill="ffffff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Lighting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Internally Wired Lighting Bars </w:t>
      </w:r>
      <w:r>
        <w:rPr>
          <w:sz w:val="24"/>
          <w:szCs w:val="24"/>
          <w:rtl w:val="0"/>
          <w:lang w:val="en-US"/>
        </w:rPr>
        <w:t xml:space="preserve">– </w:t>
      </w:r>
      <w:r>
        <w:rPr>
          <w:sz w:val="24"/>
          <w:szCs w:val="24"/>
          <w:rtl w:val="0"/>
          <w:lang w:val="en-US"/>
        </w:rPr>
        <w:t>IWB (All 15A sockets)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1 x 10M 12 way IWB with DMX - in Auditorium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2 x 3M 4 way vertical IWB - in Auditorium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2 x 9M 10 way IWB - above front &amp; centre stage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1 x 9M 12 way IWB - above back stage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Dimmers &amp; Distribution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LSC Redback 48 Way Dimmer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Full patch system to IWBs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Lighting Control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1 x ETC Smartfade 12/48 Lighting Desk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Control room DMX input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DMX Splitter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DMX Patch Panel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Lighting Fixtures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12 x LEDJ Slimline 229 LED par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8 x LEDJ Colour Storm Tri 1m LED Batten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6 x ETC Source 4 Jr Profile Spot 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Additional Lighting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Moving Heads installed on Trilite trussing over stage</w:t>
      </w:r>
    </w:p>
    <w:p>
      <w:pPr>
        <w:pStyle w:val="No Spacing"/>
        <w:numPr>
          <w:ilvl w:val="0"/>
          <w:numId w:val="10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6 x Coemar ProSpot 250 LX moving head</w:t>
      </w:r>
    </w:p>
    <w:p>
      <w:pPr>
        <w:pStyle w:val="No Spacing"/>
        <w:numPr>
          <w:ilvl w:val="0"/>
          <w:numId w:val="10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4 x Robe 250XT Wash moving head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Moving Heads installed on Auditorium IWB</w:t>
      </w:r>
    </w:p>
    <w:p>
      <w:pPr>
        <w:pStyle w:val="No Spacing"/>
        <w:numPr>
          <w:ilvl w:val="0"/>
          <w:numId w:val="10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2 x Coemar ProSpot 250 LX moving head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Control equipment for additional lighting</w:t>
      </w:r>
    </w:p>
    <w:p>
      <w:pPr>
        <w:pStyle w:val="No Spacing"/>
        <w:numPr>
          <w:ilvl w:val="0"/>
          <w:numId w:val="10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1 x Jester 24ML lighting desk</w:t>
      </w:r>
    </w:p>
    <w:p>
      <w:pPr>
        <w:pStyle w:val="No Spacing"/>
        <w:numPr>
          <w:ilvl w:val="0"/>
          <w:numId w:val="10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1 x Neutron Star XS haze machine</w:t>
      </w:r>
    </w:p>
    <w:p>
      <w:pPr>
        <w:pStyle w:val="No Spacing"/>
        <w:shd w:val="clear" w:color="auto" w:fill="ffffff"/>
        <w:ind w:left="1070" w:firstLine="0"/>
        <w:rPr>
          <w:sz w:val="24"/>
          <w:szCs w:val="24"/>
        </w:rPr>
      </w:pP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</w:rPr>
        <w:drawing xmlns:a="http://schemas.openxmlformats.org/drawingml/2006/main">
          <wp:inline distT="0" distB="0" distL="0" distR="0">
            <wp:extent cx="3137536" cy="154928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6" cy="1549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 xml:space="preserve"> </w:t>
      </w:r>
      <w:r>
        <w:rPr>
          <w:b w:val="1"/>
          <w:bCs w:val="1"/>
          <w:sz w:val="24"/>
          <w:szCs w:val="24"/>
        </w:rPr>
        <w:drawing xmlns:a="http://schemas.openxmlformats.org/drawingml/2006/main">
          <wp:inline distT="0" distB="0" distL="0" distR="0">
            <wp:extent cx="3023236" cy="216358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6" cy="2163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Projection System</w:t>
      </w: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Screen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1 x 6M x 3.37M Electrically Operated Screen (16:9)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1 x Remote Controller 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Projector (Ceiling mounted in Auditorium)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1 x NEC PX750U WUXGA - 7500 Lumen Projector c/w 1.7 - 2.35:1 ratio zoom lens 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HDMI Stage link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1 x HDMI Link from front stage right to control booth </w:t>
      </w: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Cinema Sound</w:t>
      </w: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Cinema System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1 x Blu-ray disc player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1 x Denon 7.1 Surround Sound Processor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7.1 Cinema speaker system</w:t>
      </w: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Production Sound</w:t>
      </w:r>
    </w:p>
    <w:p>
      <w:pPr>
        <w:pStyle w:val="No Spacing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Control Equipment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1 x Behringer X32 - 32 channel digital audio mixer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1 x Wireless access point (for iPad control) *excludes iPad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2 x Behringer S16 Stagebox in Flight Cases (16 input -  8 Return) 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Speakers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2 x JBL PRX618s Sub Speaker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4 x JBL PRX635 Mid/Top Speaker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4 x RCF 310A Monitor speaker 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Mics &amp; Stands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</w:rPr>
      </w:pPr>
      <w:r>
        <w:rPr>
          <w:b w:val="0"/>
          <w:bCs w:val="0"/>
          <w:sz w:val="24"/>
          <w:szCs w:val="24"/>
        </w:rPr>
        <mc:AlternateContent>
          <mc:Choice Requires="wps">
            <w:drawing xmlns:a="http://schemas.openxmlformats.org/drawingml/2006/main">
              <wp:anchor distT="80010" distB="80010" distL="80010" distR="80010" simplePos="0" relativeHeight="251659264" behindDoc="0" locked="0" layoutInCell="1" allowOverlap="1">
                <wp:simplePos x="0" y="0"/>
                <wp:positionH relativeFrom="page">
                  <wp:posOffset>4458647</wp:posOffset>
                </wp:positionH>
                <wp:positionV relativeFrom="line">
                  <wp:posOffset>3838</wp:posOffset>
                </wp:positionV>
                <wp:extent cx="2673986" cy="1000408"/>
                <wp:effectExtent l="0" t="0" r="0" b="0"/>
                <wp:wrapSquare wrapText="bothSides" distL="80010" distR="80010" distT="80010" distB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6" cy="1000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Backline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3 Piece Mapex series drum kit incl. hardware.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Laney RB4 Bass Combo Amplifier (DI)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51.1pt;margin-top:0.3pt;width:210.6pt;height:78.8pt;z-index:251659264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tl w:val="0"/>
                          <w:lang w:val="en-US"/>
                        </w:rPr>
                        <w:t>Backline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tl w:val="0"/>
                          <w:lang w:val="en-US"/>
                        </w:rPr>
                        <w:t>3 Piece Mapex series drum kit incl. hardware.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tl w:val="0"/>
                          <w:lang w:val="en-US"/>
                        </w:rPr>
                        <w:t>Laney RB4 Bass Combo Amplifier (DI)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b w:val="0"/>
          <w:bCs w:val="0"/>
          <w:sz w:val="24"/>
          <w:szCs w:val="24"/>
          <w:rtl w:val="0"/>
          <w:lang w:val="en-US"/>
        </w:rPr>
        <w:t xml:space="preserve">4 x Sennheiser e835 vocal mic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4 x Shure PG57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AKG Drumkit mic set PG DR </w:t>
      </w:r>
      <w:r>
        <w:rPr>
          <w:b w:val="0"/>
          <w:bCs w:val="0"/>
          <w:sz w:val="24"/>
          <w:szCs w:val="24"/>
          <w:rtl w:val="0"/>
          <w:lang w:val="en-US"/>
        </w:rPr>
        <w:t xml:space="preserve">– </w:t>
      </w:r>
      <w:r>
        <w:rPr>
          <w:b w:val="0"/>
          <w:bCs w:val="0"/>
          <w:sz w:val="24"/>
          <w:szCs w:val="24"/>
          <w:rtl w:val="0"/>
          <w:lang w:val="en-US"/>
        </w:rPr>
        <w:t>4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7 x Active DI box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10 x Tall Boom Mic stands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10 x Short Boom Mic stands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XLR Cables </w:t>
      </w: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shd w:val="clear" w:color="auto" w:fill="ffffff"/>
        <w:rPr>
          <w:sz w:val="24"/>
          <w:szCs w:val="24"/>
        </w:rPr>
      </w:pPr>
    </w:p>
    <w:p>
      <w:pPr>
        <w:pStyle w:val="No Spacing"/>
        <w:numPr>
          <w:ilvl w:val="0"/>
          <w:numId w:val="6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Fixed Installation </w:t>
      </w:r>
    </w:p>
    <w:p>
      <w:pPr>
        <w:pStyle w:val="No Spacing"/>
        <w:numPr>
          <w:ilvl w:val="0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Stage connection panels </w:t>
      </w:r>
      <w:r>
        <w:rPr>
          <w:b w:val="0"/>
          <w:bCs w:val="0"/>
          <w:sz w:val="24"/>
          <w:szCs w:val="24"/>
          <w:rtl w:val="0"/>
          <w:lang w:val="en-US"/>
        </w:rPr>
        <w:t xml:space="preserve">– </w:t>
      </w:r>
      <w:r>
        <w:rPr>
          <w:b w:val="0"/>
          <w:bCs w:val="0"/>
          <w:sz w:val="24"/>
          <w:szCs w:val="24"/>
          <w:rtl w:val="0"/>
          <w:lang w:val="en-US"/>
        </w:rPr>
        <w:t>link to control booth panel (one on either side of stage):</w:t>
      </w:r>
    </w:p>
    <w:p>
      <w:pPr>
        <w:pStyle w:val="No Spacing"/>
        <w:numPr>
          <w:ilvl w:val="1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2 x XLR 3-pin Male</w:t>
      </w:r>
    </w:p>
    <w:p>
      <w:pPr>
        <w:pStyle w:val="No Spacing"/>
        <w:numPr>
          <w:ilvl w:val="1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2 x XLR 3-pin Female</w:t>
      </w:r>
    </w:p>
    <w:p>
      <w:pPr>
        <w:pStyle w:val="No Spacing"/>
        <w:numPr>
          <w:ilvl w:val="1"/>
          <w:numId w:val="8"/>
        </w:numPr>
        <w:shd w:val="clear" w:color="auto" w:fill="ffffff"/>
        <w:bidi w:val="0"/>
        <w:ind w:right="0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0"/>
          <w:bCs w:val="0"/>
          <w:sz w:val="24"/>
          <w:szCs w:val="24"/>
          <w:rtl w:val="0"/>
          <w:lang w:val="en-US"/>
        </w:rPr>
        <w:t>1 x RJ45 Ethercon</w:t>
      </w:r>
    </w:p>
    <w:p>
      <w:pPr>
        <w:pStyle w:val="No Spacing"/>
        <w:rPr>
          <w:sz w:val="24"/>
          <w:szCs w:val="24"/>
        </w:rPr>
      </w:pPr>
    </w:p>
    <w:p>
      <w:pPr>
        <w:pStyle w:val="Body"/>
        <w:spacing w:after="160" w:line="259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 Spacing"/>
        <w:ind w:left="720" w:firstLine="0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Llyniau / Photos</w:t>
      </w:r>
    </w:p>
    <w:p>
      <w:pPr>
        <w:pStyle w:val="No Spacing"/>
        <w:ind w:left="720" w:firstLine="0"/>
        <w:jc w:val="center"/>
        <w:rPr>
          <w:b w:val="1"/>
          <w:bCs w:val="1"/>
          <w:sz w:val="24"/>
          <w:szCs w:val="24"/>
        </w:rPr>
      </w:pPr>
    </w:p>
    <w:p>
      <w:pPr>
        <w:pStyle w:val="No Spacing"/>
        <w:ind w:left="720" w:firstLine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Golygfa o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r brif Neuadd o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r balcony technegol (Ddim yn cynnwys Goleuo Ychwanegol) /</w:t>
      </w:r>
    </w:p>
    <w:p>
      <w:pPr>
        <w:pStyle w:val="No Spacing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A view of the main hall from the tech balcony (not including Additional Lighting) </w:t>
      </w:r>
    </w:p>
    <w:p>
      <w:pPr>
        <w:pStyle w:val="No Spacing"/>
        <w:ind w:left="720" w:firstLine="0"/>
        <w:rPr>
          <w:sz w:val="24"/>
          <w:szCs w:val="24"/>
        </w:rPr>
      </w:pP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       </w:t>
      </w: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5452746" cy="40640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6" cy="406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jc w:val="center"/>
        <w:rPr>
          <w:sz w:val="24"/>
          <w:szCs w:val="24"/>
        </w:rPr>
      </w:pP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Edrych tuag at y llwyfan o cefn y Neuadd (Ddim yn cynnwys Goleuo Ychwanegol) / </w:t>
      </w:r>
    </w:p>
    <w:p>
      <w:pPr>
        <w:pStyle w:val="No Spacing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Looking towards the stage from the rear of the main hall (not including Additional Lighting) </w:t>
      </w:r>
    </w:p>
    <w:p>
      <w:pPr>
        <w:pStyle w:val="No Spacing"/>
        <w:jc w:val="center"/>
        <w:rPr>
          <w:sz w:val="24"/>
          <w:szCs w:val="24"/>
        </w:rPr>
      </w:pPr>
    </w:p>
    <w:p>
      <w:pPr>
        <w:pStyle w:val="No Spacing"/>
        <w:jc w:val="center"/>
        <w:rPr>
          <w:sz w:val="24"/>
          <w:szCs w:val="24"/>
          <w:u w:val="single"/>
        </w:rPr>
      </w:pPr>
    </w:p>
    <w:p>
      <w:pPr>
        <w:pStyle w:val="No Spacing"/>
        <w:jc w:val="center"/>
      </w:pPr>
      <w:r>
        <w:rPr>
          <w:b w:val="1"/>
          <w:bCs w:val="1"/>
          <w:sz w:val="24"/>
          <w:szCs w:val="24"/>
          <w:rtl w:val="0"/>
          <w:lang w:val="en-US"/>
        </w:rPr>
        <w:t xml:space="preserve">      </w:t>
      </w:r>
      <w:r>
        <w:rPr>
          <w:b w:val="1"/>
          <w:bCs w:val="1"/>
          <w:sz w:val="24"/>
          <w:szCs w:val="24"/>
        </w:rPr>
        <w:drawing xmlns:a="http://schemas.openxmlformats.org/drawingml/2006/main">
          <wp:inline distT="0" distB="0" distL="0" distR="0">
            <wp:extent cx="5384800" cy="3649346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6493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Golygfa o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r llwyfan allan (Seti I mewn) /</w:t>
      </w: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From the stage looking out (Seating Retracted)</w:t>
      </w:r>
    </w:p>
    <w:p>
      <w:pPr>
        <w:pStyle w:val="No Spacing"/>
        <w:jc w:val="center"/>
        <w:rPr>
          <w:sz w:val="24"/>
          <w:szCs w:val="24"/>
        </w:rPr>
      </w:pP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  </w:t>
      </w: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5706746" cy="42164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5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5706746" cy="421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jc w:val="center"/>
        <w:rPr>
          <w:sz w:val="24"/>
          <w:szCs w:val="24"/>
        </w:rPr>
      </w:pP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Seti allan / Seats out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             </w:t>
      </w: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5688280" cy="4037325"/>
            <wp:effectExtent l="0" t="0" r="0" b="0"/>
            <wp:docPr id="1073741832" name="officeArt object" descr="C:\Users\Alex\AppData\Local\Microsoft\Windows\INetCache\Content.Word\13835906_10154244518021181_211596578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Alex\AppData\Local\Microsoft\Windows\INetCache\Content.Word\13835906_10154244518021181_2115965781_o.jpg" descr="C:\Users\Alex\AppData\Local\Microsoft\Windows\INetCache\Content.Word\13835906_10154244518021181_2115965781_o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280" cy="403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after="160" w:line="259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Stafell digwyddiadau llawr cyntaf /</w:t>
      </w: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First floor function room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6641973" cy="497310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7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4973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sz w:val="24"/>
          <w:szCs w:val="24"/>
        </w:rPr>
      </w:pPr>
    </w:p>
    <w:p>
      <w:pPr>
        <w:pStyle w:val="No Spacing"/>
        <w:shd w:val="clear" w:color="auto" w:fill="ffffff"/>
        <w:jc w:val="center"/>
        <w:rPr>
          <w:sz w:val="24"/>
          <w:szCs w:val="24"/>
        </w:rPr>
      </w:pPr>
    </w:p>
    <w:p>
      <w:pPr>
        <w:pStyle w:val="No Spacing"/>
        <w:shd w:val="clear" w:color="auto" w:fill="ffffff"/>
        <w:jc w:val="center"/>
        <w:rPr>
          <w:u w:val="single"/>
        </w:rPr>
      </w:pPr>
      <w:r>
        <w:rPr>
          <w:u w:val="single"/>
          <w:rtl w:val="0"/>
          <w:lang w:val="en-US"/>
        </w:rPr>
        <w:t>Neuadd Ogwen, Ffordd Bangor, Bethesda Gwynedd, LL57 3AN</w:t>
      </w:r>
    </w:p>
    <w:p>
      <w:pPr>
        <w:pStyle w:val="No Spacing"/>
        <w:shd w:val="clear" w:color="auto" w:fill="ffffff"/>
        <w:jc w:val="center"/>
      </w:pPr>
      <w:r>
        <w:rPr>
          <w:u w:val="single"/>
          <w:rtl w:val="0"/>
          <w:lang w:val="en-US"/>
        </w:rPr>
        <w:t>01248 208 850</w:t>
      </w:r>
      <w:r>
        <w:rPr>
          <w:u w:val="single"/>
        </w:rPr>
        <w:br w:type="textWrapping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"mailto:post@neuaddogwen.com"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post@neuaddogwen.com</w:t>
      </w:r>
      <w:r>
        <w:rPr/>
        <w:fldChar w:fldCharType="end" w:fldLock="0"/>
      </w:r>
    </w:p>
    <w:sectPr>
      <w:headerReference w:type="default" r:id="rId12"/>
      <w:footerReference w:type="default" r:id="rId13"/>
      <w:pgSz w:w="11900" w:h="16840" w:orient="portrait"/>
      <w:pgMar w:top="720" w:right="720" w:bottom="720" w:left="72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65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85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205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925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45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65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85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805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25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-"/>
      <w:lvlJc w:val="left"/>
      <w:pPr>
        <w:ind w:left="112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84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56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28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00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72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44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16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885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-"/>
      <w:lvlJc w:val="left"/>
      <w:pPr>
        <w:ind w:left="10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5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2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6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4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8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bullet"/>
      <w:suff w:val="tab"/>
      <w:lvlText w:val="-"/>
      <w:lvlJc w:val="left"/>
      <w:pPr>
        <w:ind w:left="107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79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51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23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95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67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39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11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83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